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0001703388</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6168"/>
        <w:gridCol w:w="4037"/>
      </w:tblGrid>
      <w:tr>
        <w:trPr/>
        <w:tc>
          <w:tcPr>
            <w:tcW w:w="6168" w:type="dxa"/>
            <w:tcBorders/>
            <w:vAlign w:val="center"/>
          </w:tcPr>
          <w:p>
            <w:pPr>
              <w:pStyle w:val="TableContents"/>
              <w:bidi w:val="0"/>
              <w:spacing w:before="0" w:after="283"/>
              <w:jc w:val="left"/>
              <w:rPr/>
            </w:pPr>
            <w:r>
              <w:rPr/>
              <w:t>Name of Issuer</w:t>
            </w:r>
          </w:p>
        </w:tc>
        <w:tc>
          <w:tcPr>
            <w:tcW w:w="4037" w:type="dxa"/>
            <w:tcBorders/>
            <w:vAlign w:val="center"/>
          </w:tcPr>
          <w:p>
            <w:pPr>
              <w:pStyle w:val="TableContents"/>
              <w:bidi w:val="0"/>
              <w:spacing w:before="0" w:after="0"/>
              <w:jc w:val="left"/>
              <w:rPr/>
            </w:pPr>
            <w:r>
              <w:rPr/>
              <w:t>WILLIAMS COMPANIES, INC.</w:t>
            </w:r>
          </w:p>
        </w:tc>
      </w:tr>
      <w:tr>
        <w:trPr/>
        <w:tc>
          <w:tcPr>
            <w:tcW w:w="6168" w:type="dxa"/>
            <w:tcBorders/>
            <w:vAlign w:val="center"/>
          </w:tcPr>
          <w:p>
            <w:pPr>
              <w:pStyle w:val="TableContents"/>
              <w:bidi w:val="0"/>
              <w:spacing w:before="0" w:after="283"/>
              <w:jc w:val="left"/>
              <w:rPr/>
            </w:pPr>
            <w:r>
              <w:rPr/>
              <w:t>SEC File Number</w:t>
            </w:r>
          </w:p>
        </w:tc>
        <w:tc>
          <w:tcPr>
            <w:tcW w:w="4037" w:type="dxa"/>
            <w:tcBorders/>
            <w:vAlign w:val="center"/>
          </w:tcPr>
          <w:p>
            <w:pPr>
              <w:pStyle w:val="TableContents"/>
              <w:bidi w:val="0"/>
              <w:spacing w:before="0" w:after="0"/>
              <w:jc w:val="left"/>
              <w:rPr/>
            </w:pPr>
            <w:r>
              <w:rPr/>
              <w:t>001-04174</w:t>
            </w:r>
          </w:p>
        </w:tc>
      </w:tr>
      <w:tr>
        <w:trPr/>
        <w:tc>
          <w:tcPr>
            <w:tcW w:w="6168" w:type="dxa"/>
            <w:tcBorders/>
            <w:vAlign w:val="center"/>
          </w:tcPr>
          <w:p>
            <w:pPr>
              <w:pStyle w:val="TableContents"/>
              <w:bidi w:val="0"/>
              <w:spacing w:before="0" w:after="283"/>
              <w:jc w:val="left"/>
              <w:rPr/>
            </w:pPr>
            <w:r>
              <w:rPr/>
              <w:t>Address of Issuer</w:t>
            </w:r>
          </w:p>
        </w:tc>
        <w:tc>
          <w:tcPr>
            <w:tcW w:w="4037" w:type="dxa"/>
            <w:tcBorders/>
            <w:vAlign w:val="center"/>
          </w:tcPr>
          <w:p>
            <w:pPr>
              <w:pStyle w:val="TableContents"/>
              <w:bidi w:val="0"/>
              <w:spacing w:before="0" w:after="0"/>
              <w:jc w:val="left"/>
              <w:rPr/>
            </w:pPr>
            <w:r>
              <w:rPr/>
              <w:t>ONE WILLIAMS CTR</w:t>
              <w:br/>
              <w:t>TULSA</w:t>
              <w:br/>
              <w:t xml:space="preserve">OKLAHOMA </w:t>
              <w:br/>
              <w:t>74172</w:t>
            </w:r>
          </w:p>
        </w:tc>
      </w:tr>
      <w:tr>
        <w:trPr/>
        <w:tc>
          <w:tcPr>
            <w:tcW w:w="6168" w:type="dxa"/>
            <w:tcBorders/>
            <w:vAlign w:val="center"/>
          </w:tcPr>
          <w:p>
            <w:pPr>
              <w:pStyle w:val="TableContents"/>
              <w:bidi w:val="0"/>
              <w:spacing w:before="0" w:after="283"/>
              <w:jc w:val="left"/>
              <w:rPr/>
            </w:pPr>
            <w:r>
              <w:rPr/>
              <w:t>Phone</w:t>
            </w:r>
          </w:p>
        </w:tc>
        <w:tc>
          <w:tcPr>
            <w:tcW w:w="4037" w:type="dxa"/>
            <w:tcBorders/>
            <w:vAlign w:val="center"/>
          </w:tcPr>
          <w:p>
            <w:pPr>
              <w:pStyle w:val="TableContents"/>
              <w:bidi w:val="0"/>
              <w:spacing w:before="0" w:after="0"/>
              <w:jc w:val="left"/>
              <w:rPr/>
            </w:pPr>
            <w:r>
              <w:rPr/>
              <w:t>9185732000</w:t>
            </w:r>
          </w:p>
        </w:tc>
      </w:tr>
      <w:tr>
        <w:trPr/>
        <w:tc>
          <w:tcPr>
            <w:tcW w:w="6168" w:type="dxa"/>
            <w:tcBorders/>
            <w:vAlign w:val="center"/>
          </w:tcPr>
          <w:p>
            <w:pPr>
              <w:pStyle w:val="TableContents"/>
              <w:bidi w:val="0"/>
              <w:spacing w:before="0" w:after="283"/>
              <w:jc w:val="left"/>
              <w:rPr/>
            </w:pPr>
            <w:r>
              <w:rPr/>
              <w:t>Name of Person for Whose Account the Securities are To Be Sold</w:t>
            </w:r>
          </w:p>
        </w:tc>
        <w:tc>
          <w:tcPr>
            <w:tcW w:w="4037" w:type="dxa"/>
            <w:tcBorders/>
            <w:vAlign w:val="center"/>
          </w:tcPr>
          <w:p>
            <w:pPr>
              <w:pStyle w:val="TableContents"/>
              <w:bidi w:val="0"/>
              <w:spacing w:before="0" w:after="0"/>
              <w:jc w:val="left"/>
              <w:rPr/>
            </w:pPr>
            <w:r>
              <w:rPr/>
              <w:t>Wilson Terrance Lane</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6168" w:type="dxa"/>
            <w:tcBorders/>
            <w:vAlign w:val="center"/>
          </w:tcPr>
          <w:p>
            <w:pPr>
              <w:pStyle w:val="TableContents"/>
              <w:bidi w:val="0"/>
              <w:spacing w:before="0" w:after="283"/>
              <w:jc w:val="left"/>
              <w:rPr/>
            </w:pPr>
            <w:r>
              <w:rPr/>
              <w:t>Relationship to Issuer</w:t>
            </w:r>
          </w:p>
        </w:tc>
        <w:tc>
          <w:tcPr>
            <w:tcW w:w="4037" w:type="dxa"/>
            <w:tcBorders/>
            <w:vAlign w:val="center"/>
          </w:tcPr>
          <w:p>
            <w:pPr>
              <w:pStyle w:val="TableContents"/>
              <w:bidi w:val="0"/>
              <w:spacing w:before="0" w:after="0"/>
              <w:jc w:val="left"/>
              <w:rPr/>
            </w:pPr>
            <w:r>
              <w:rPr/>
              <w:t>Officer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85"/>
        <w:gridCol w:w="1562"/>
        <w:gridCol w:w="1171"/>
        <w:gridCol w:w="1380"/>
        <w:gridCol w:w="1555"/>
        <w:gridCol w:w="1569"/>
        <w:gridCol w:w="1383"/>
      </w:tblGrid>
      <w:tr>
        <w:trPr/>
        <w:tc>
          <w:tcPr>
            <w:tcW w:w="1585" w:type="dxa"/>
            <w:tcBorders/>
            <w:vAlign w:val="center"/>
          </w:tcPr>
          <w:p>
            <w:pPr>
              <w:pStyle w:val="TableHeading"/>
              <w:suppressLineNumbers/>
              <w:bidi w:val="0"/>
              <w:spacing w:before="0" w:after="283"/>
              <w:jc w:val="center"/>
              <w:rPr/>
            </w:pPr>
            <w:r>
              <w:rPr/>
              <w:t>Title of the Class of Securities To Be Sold</w:t>
            </w:r>
          </w:p>
        </w:tc>
        <w:tc>
          <w:tcPr>
            <w:tcW w:w="1562" w:type="dxa"/>
            <w:tcBorders/>
            <w:vAlign w:val="center"/>
          </w:tcPr>
          <w:p>
            <w:pPr>
              <w:pStyle w:val="TableHeading"/>
              <w:suppressLineNumbers/>
              <w:bidi w:val="0"/>
              <w:spacing w:before="0" w:after="283"/>
              <w:jc w:val="center"/>
              <w:rPr/>
            </w:pPr>
            <w:r>
              <w:rPr/>
              <w:t>Name and Address of the Broker</w:t>
            </w:r>
          </w:p>
        </w:tc>
        <w:tc>
          <w:tcPr>
            <w:tcW w:w="1171" w:type="dxa"/>
            <w:tcBorders/>
            <w:vAlign w:val="center"/>
          </w:tcPr>
          <w:p>
            <w:pPr>
              <w:pStyle w:val="TableHeading"/>
              <w:suppressLineNumbers/>
              <w:bidi w:val="0"/>
              <w:spacing w:before="0" w:after="283"/>
              <w:jc w:val="center"/>
              <w:rPr/>
            </w:pPr>
            <w:r>
              <w:rPr/>
              <w:t>Number of Shares or Other Units To Be Sold</w:t>
            </w:r>
          </w:p>
        </w:tc>
        <w:tc>
          <w:tcPr>
            <w:tcW w:w="1380" w:type="dxa"/>
            <w:tcBorders/>
            <w:vAlign w:val="center"/>
          </w:tcPr>
          <w:p>
            <w:pPr>
              <w:pStyle w:val="TableHeading"/>
              <w:suppressLineNumbers/>
              <w:bidi w:val="0"/>
              <w:spacing w:before="0" w:after="283"/>
              <w:jc w:val="center"/>
              <w:rPr/>
            </w:pPr>
            <w:r>
              <w:rPr/>
              <w:t>Aggregate Market Value</w:t>
            </w:r>
          </w:p>
        </w:tc>
        <w:tc>
          <w:tcPr>
            <w:tcW w:w="1555" w:type="dxa"/>
            <w:tcBorders/>
            <w:vAlign w:val="center"/>
          </w:tcPr>
          <w:p>
            <w:pPr>
              <w:pStyle w:val="TableHeading"/>
              <w:suppressLineNumbers/>
              <w:bidi w:val="0"/>
              <w:spacing w:before="0" w:after="283"/>
              <w:jc w:val="center"/>
              <w:rPr/>
            </w:pPr>
            <w:r>
              <w:rPr/>
              <w:t>Number of Shares or Other Units Outstanding</w:t>
            </w:r>
          </w:p>
        </w:tc>
        <w:tc>
          <w:tcPr>
            <w:tcW w:w="1569" w:type="dxa"/>
            <w:tcBorders/>
            <w:vAlign w:val="center"/>
          </w:tcPr>
          <w:p>
            <w:pPr>
              <w:pStyle w:val="TableHeading"/>
              <w:suppressLineNumbers/>
              <w:bidi w:val="0"/>
              <w:spacing w:before="0" w:after="283"/>
              <w:jc w:val="center"/>
              <w:rPr/>
            </w:pPr>
            <w:r>
              <w:rPr/>
              <w:t>Approximate Date of Sale</w:t>
            </w:r>
          </w:p>
        </w:tc>
        <w:tc>
          <w:tcPr>
            <w:tcW w:w="1383" w:type="dxa"/>
            <w:tcBorders/>
            <w:vAlign w:val="center"/>
          </w:tcPr>
          <w:p>
            <w:pPr>
              <w:pStyle w:val="TableHeading"/>
              <w:suppressLineNumbers/>
              <w:bidi w:val="0"/>
              <w:spacing w:before="0" w:after="283"/>
              <w:jc w:val="center"/>
              <w:rPr/>
            </w:pPr>
            <w:r>
              <w:rPr/>
              <w:t>Name the Securities Exchange</w:t>
            </w:r>
          </w:p>
        </w:tc>
      </w:tr>
      <w:tr>
        <w:trPr/>
        <w:tc>
          <w:tcPr>
            <w:tcW w:w="1585" w:type="dxa"/>
            <w:tcBorders/>
            <w:vAlign w:val="center"/>
          </w:tcPr>
          <w:p>
            <w:pPr>
              <w:pStyle w:val="TableContents"/>
              <w:bidi w:val="0"/>
              <w:spacing w:before="0" w:after="283"/>
              <w:jc w:val="left"/>
              <w:rPr/>
            </w:pPr>
            <w:r>
              <w:rPr/>
              <w:t>Common</w:t>
            </w:r>
          </w:p>
        </w:tc>
        <w:tc>
          <w:tcPr>
            <w:tcW w:w="1562" w:type="dxa"/>
            <w:tcBorders/>
            <w:vAlign w:val="center"/>
          </w:tcPr>
          <w:p>
            <w:pPr>
              <w:pStyle w:val="TableContents"/>
              <w:bidi w:val="0"/>
              <w:spacing w:before="0" w:after="0"/>
              <w:jc w:val="left"/>
              <w:rPr/>
            </w:pPr>
            <w:r>
              <w:rPr/>
              <w:t>Fidelity Brokerage Services LLC</w:t>
              <w:br/>
              <w:t>900 Salem Street</w:t>
              <w:br/>
              <w:t>Smithfield   RI   02917</w:t>
            </w:r>
          </w:p>
        </w:tc>
        <w:tc>
          <w:tcPr>
            <w:tcW w:w="1171" w:type="dxa"/>
            <w:tcBorders/>
            <w:vAlign w:val="center"/>
          </w:tcPr>
          <w:p>
            <w:pPr>
              <w:pStyle w:val="TableContents"/>
              <w:bidi w:val="0"/>
              <w:spacing w:before="0" w:after="283"/>
              <w:jc w:val="left"/>
              <w:rPr/>
            </w:pPr>
            <w:r>
              <w:rPr/>
              <w:t>2000</w:t>
            </w:r>
          </w:p>
        </w:tc>
        <w:tc>
          <w:tcPr>
            <w:tcW w:w="1380" w:type="dxa"/>
            <w:tcBorders/>
            <w:vAlign w:val="center"/>
          </w:tcPr>
          <w:p>
            <w:pPr>
              <w:pStyle w:val="TableContents"/>
              <w:bidi w:val="0"/>
              <w:spacing w:before="0" w:after="283"/>
              <w:jc w:val="left"/>
              <w:rPr/>
            </w:pPr>
            <w:r>
              <w:rPr/>
              <w:t>151120.00</w:t>
            </w:r>
          </w:p>
        </w:tc>
        <w:tc>
          <w:tcPr>
            <w:tcW w:w="1555" w:type="dxa"/>
            <w:tcBorders/>
            <w:vAlign w:val="center"/>
          </w:tcPr>
          <w:p>
            <w:pPr>
              <w:pStyle w:val="TableContents"/>
              <w:bidi w:val="0"/>
              <w:spacing w:before="0" w:after="283"/>
              <w:jc w:val="left"/>
              <w:rPr/>
            </w:pPr>
            <w:r>
              <w:rPr/>
              <w:t>1223167472</w:t>
            </w:r>
          </w:p>
        </w:tc>
        <w:tc>
          <w:tcPr>
            <w:tcW w:w="1569" w:type="dxa"/>
            <w:tcBorders/>
            <w:vAlign w:val="center"/>
          </w:tcPr>
          <w:p>
            <w:pPr>
              <w:pStyle w:val="TableContents"/>
              <w:bidi w:val="0"/>
              <w:spacing w:before="0" w:after="283"/>
              <w:jc w:val="left"/>
              <w:rPr/>
            </w:pPr>
            <w:r>
              <w:rPr/>
              <w:t>09/01/2026</w:t>
            </w:r>
          </w:p>
        </w:tc>
        <w:tc>
          <w:tcPr>
            <w:tcW w:w="1383" w:type="dxa"/>
            <w:tcBorders/>
            <w:vAlign w:val="center"/>
          </w:tcPr>
          <w:p>
            <w:pPr>
              <w:pStyle w:val="TableContents"/>
              <w:bidi w:val="0"/>
              <w:spacing w:before="0" w:after="0"/>
              <w:jc w:val="left"/>
              <w:rPr/>
            </w:pPr>
            <w:r>
              <w:rPr/>
              <w:t>NYSE</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092"/>
        <w:gridCol w:w="1105"/>
        <w:gridCol w:w="1430"/>
        <w:gridCol w:w="1151"/>
        <w:gridCol w:w="516"/>
        <w:gridCol w:w="1105"/>
        <w:gridCol w:w="1150"/>
        <w:gridCol w:w="1046"/>
        <w:gridCol w:w="1610"/>
      </w:tblGrid>
      <w:tr>
        <w:trPr/>
        <w:tc>
          <w:tcPr>
            <w:tcW w:w="1092" w:type="dxa"/>
            <w:tcBorders/>
            <w:vAlign w:val="center"/>
          </w:tcPr>
          <w:p>
            <w:pPr>
              <w:pStyle w:val="TableHeading"/>
              <w:suppressLineNumbers/>
              <w:bidi w:val="0"/>
              <w:spacing w:before="0" w:after="283"/>
              <w:jc w:val="center"/>
              <w:rPr/>
            </w:pPr>
            <w:r>
              <w:rPr/>
              <w:t>Title of the Class</w:t>
            </w:r>
          </w:p>
        </w:tc>
        <w:tc>
          <w:tcPr>
            <w:tcW w:w="1105" w:type="dxa"/>
            <w:tcBorders/>
            <w:vAlign w:val="center"/>
          </w:tcPr>
          <w:p>
            <w:pPr>
              <w:pStyle w:val="TableHeading"/>
              <w:suppressLineNumbers/>
              <w:bidi w:val="0"/>
              <w:spacing w:before="0" w:after="283"/>
              <w:jc w:val="center"/>
              <w:rPr/>
            </w:pPr>
            <w:r>
              <w:rPr/>
              <w:t>Date you Acquired</w:t>
            </w:r>
          </w:p>
        </w:tc>
        <w:tc>
          <w:tcPr>
            <w:tcW w:w="1430" w:type="dxa"/>
            <w:tcBorders/>
            <w:vAlign w:val="center"/>
          </w:tcPr>
          <w:p>
            <w:pPr>
              <w:pStyle w:val="TableHeading"/>
              <w:suppressLineNumbers/>
              <w:bidi w:val="0"/>
              <w:spacing w:before="0" w:after="283"/>
              <w:jc w:val="center"/>
              <w:rPr/>
            </w:pPr>
            <w:r>
              <w:rPr/>
              <w:t>Nature of Acquisition Transaction</w:t>
            </w:r>
          </w:p>
        </w:tc>
        <w:tc>
          <w:tcPr>
            <w:tcW w:w="1151" w:type="dxa"/>
            <w:tcBorders/>
            <w:vAlign w:val="center"/>
          </w:tcPr>
          <w:p>
            <w:pPr>
              <w:pStyle w:val="TableHeading"/>
              <w:suppressLineNumbers/>
              <w:bidi w:val="0"/>
              <w:spacing w:before="0" w:after="283"/>
              <w:jc w:val="center"/>
              <w:rPr/>
            </w:pPr>
            <w:r>
              <w:rPr/>
              <w:t>Name of Person from Whom Acquired</w:t>
            </w:r>
          </w:p>
        </w:tc>
        <w:tc>
          <w:tcPr>
            <w:tcW w:w="516" w:type="dxa"/>
            <w:tcBorders/>
            <w:vAlign w:val="center"/>
          </w:tcPr>
          <w:p>
            <w:pPr>
              <w:pStyle w:val="TableHeading"/>
              <w:suppressLineNumbers/>
              <w:bidi w:val="0"/>
              <w:spacing w:before="0" w:after="283"/>
              <w:jc w:val="center"/>
              <w:rPr/>
            </w:pPr>
            <w:r>
              <w:rPr/>
              <w:t>Is this a Gift?</w:t>
            </w:r>
          </w:p>
        </w:tc>
        <w:tc>
          <w:tcPr>
            <w:tcW w:w="1105" w:type="dxa"/>
            <w:tcBorders/>
            <w:vAlign w:val="center"/>
          </w:tcPr>
          <w:p>
            <w:pPr>
              <w:pStyle w:val="TableHeading"/>
              <w:suppressLineNumbers/>
              <w:bidi w:val="0"/>
              <w:spacing w:before="0" w:after="283"/>
              <w:jc w:val="center"/>
              <w:rPr/>
            </w:pPr>
            <w:r>
              <w:rPr/>
              <w:t>Date Donor Acquired</w:t>
            </w:r>
          </w:p>
        </w:tc>
        <w:tc>
          <w:tcPr>
            <w:tcW w:w="1150" w:type="dxa"/>
            <w:tcBorders/>
            <w:vAlign w:val="center"/>
          </w:tcPr>
          <w:p>
            <w:pPr>
              <w:pStyle w:val="TableHeading"/>
              <w:suppressLineNumbers/>
              <w:bidi w:val="0"/>
              <w:spacing w:before="0" w:after="283"/>
              <w:jc w:val="center"/>
              <w:rPr/>
            </w:pPr>
            <w:r>
              <w:rPr/>
              <w:t>Amount of Securities Acquired</w:t>
            </w:r>
          </w:p>
        </w:tc>
        <w:tc>
          <w:tcPr>
            <w:tcW w:w="1046" w:type="dxa"/>
            <w:tcBorders/>
            <w:vAlign w:val="center"/>
          </w:tcPr>
          <w:p>
            <w:pPr>
              <w:pStyle w:val="TableHeading"/>
              <w:suppressLineNumbers/>
              <w:bidi w:val="0"/>
              <w:spacing w:before="0" w:after="283"/>
              <w:jc w:val="center"/>
              <w:rPr/>
            </w:pPr>
            <w:r>
              <w:rPr/>
              <w:t>Date of Payment</w:t>
            </w:r>
          </w:p>
        </w:tc>
        <w:tc>
          <w:tcPr>
            <w:tcW w:w="1610" w:type="dxa"/>
            <w:tcBorders/>
            <w:vAlign w:val="center"/>
          </w:tcPr>
          <w:p>
            <w:pPr>
              <w:pStyle w:val="TableHeading"/>
              <w:suppressLineNumbers/>
              <w:bidi w:val="0"/>
              <w:spacing w:before="0" w:after="283"/>
              <w:jc w:val="center"/>
              <w:rPr/>
            </w:pPr>
            <w:r>
              <w:rPr/>
              <w:t xml:space="preserve">Nature of Payment </w:t>
            </w:r>
            <w:r>
              <w:rPr>
                <w:b/>
              </w:rPr>
              <w:t>*</w:t>
            </w:r>
          </w:p>
        </w:tc>
      </w:tr>
      <w:tr>
        <w:trPr/>
        <w:tc>
          <w:tcPr>
            <w:tcW w:w="1092" w:type="dxa"/>
            <w:tcBorders/>
            <w:vAlign w:val="center"/>
          </w:tcPr>
          <w:p>
            <w:pPr>
              <w:pStyle w:val="TableContents"/>
              <w:bidi w:val="0"/>
              <w:spacing w:before="0" w:after="283"/>
              <w:jc w:val="left"/>
              <w:rPr/>
            </w:pPr>
            <w:r>
              <w:rPr/>
              <w:t>Common</w:t>
            </w:r>
          </w:p>
        </w:tc>
        <w:tc>
          <w:tcPr>
            <w:tcW w:w="1105" w:type="dxa"/>
            <w:tcBorders/>
            <w:vAlign w:val="center"/>
          </w:tcPr>
          <w:p>
            <w:pPr>
              <w:pStyle w:val="TableContents"/>
              <w:bidi w:val="0"/>
              <w:spacing w:before="0" w:after="283"/>
              <w:jc w:val="left"/>
              <w:rPr/>
            </w:pPr>
            <w:r>
              <w:rPr/>
              <w:t>02/23/2025</w:t>
            </w:r>
          </w:p>
        </w:tc>
        <w:tc>
          <w:tcPr>
            <w:tcW w:w="1430" w:type="dxa"/>
            <w:tcBorders/>
            <w:vAlign w:val="center"/>
          </w:tcPr>
          <w:p>
            <w:pPr>
              <w:pStyle w:val="TableContents"/>
              <w:bidi w:val="0"/>
              <w:spacing w:before="0" w:after="283"/>
              <w:jc w:val="left"/>
              <w:rPr/>
            </w:pPr>
            <w:r>
              <w:rPr/>
              <w:t>Restricted Stock Vesting</w:t>
            </w:r>
          </w:p>
        </w:tc>
        <w:tc>
          <w:tcPr>
            <w:tcW w:w="1151" w:type="dxa"/>
            <w:tcBorders/>
            <w:vAlign w:val="center"/>
          </w:tcPr>
          <w:p>
            <w:pPr>
              <w:pStyle w:val="TableContents"/>
              <w:bidi w:val="0"/>
              <w:spacing w:before="0" w:after="283"/>
              <w:jc w:val="left"/>
              <w:rPr/>
            </w:pPr>
            <w:r>
              <w:rPr/>
              <w:t>Issuer</w:t>
            </w:r>
          </w:p>
        </w:tc>
        <w:tc>
          <w:tcPr>
            <w:tcW w:w="51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05" w:type="dxa"/>
            <w:tcBorders/>
            <w:vAlign w:val="center"/>
          </w:tcPr>
          <w:p>
            <w:pPr>
              <w:pStyle w:val="TableContents"/>
              <w:bidi w:val="0"/>
              <w:spacing w:before="0" w:after="283"/>
              <w:jc w:val="left"/>
              <w:rPr>
                <w:sz w:val="4"/>
                <w:szCs w:val="4"/>
              </w:rPr>
            </w:pPr>
            <w:r>
              <w:rPr>
                <w:sz w:val="4"/>
                <w:szCs w:val="4"/>
              </w:rPr>
            </w:r>
          </w:p>
        </w:tc>
        <w:tc>
          <w:tcPr>
            <w:tcW w:w="1150" w:type="dxa"/>
            <w:tcBorders/>
            <w:vAlign w:val="center"/>
          </w:tcPr>
          <w:p>
            <w:pPr>
              <w:pStyle w:val="TableContents"/>
              <w:bidi w:val="0"/>
              <w:spacing w:before="0" w:after="283"/>
              <w:jc w:val="left"/>
              <w:rPr/>
            </w:pPr>
            <w:r>
              <w:rPr/>
              <w:t>2000</w:t>
            </w:r>
          </w:p>
        </w:tc>
        <w:tc>
          <w:tcPr>
            <w:tcW w:w="1046" w:type="dxa"/>
            <w:tcBorders/>
            <w:vAlign w:val="center"/>
          </w:tcPr>
          <w:p>
            <w:pPr>
              <w:pStyle w:val="TableContents"/>
              <w:bidi w:val="0"/>
              <w:spacing w:before="0" w:after="283"/>
              <w:jc w:val="left"/>
              <w:rPr/>
            </w:pPr>
            <w:r>
              <w:rPr/>
              <w:t>02/23/2025</w:t>
            </w:r>
          </w:p>
        </w:tc>
        <w:tc>
          <w:tcPr>
            <w:tcW w:w="1610" w:type="dxa"/>
            <w:tcBorders/>
            <w:vAlign w:val="center"/>
          </w:tcPr>
          <w:p>
            <w:pPr>
              <w:pStyle w:val="TableContents"/>
              <w:bidi w:val="0"/>
              <w:spacing w:before="0" w:after="283"/>
              <w:jc w:val="left"/>
              <w:rPr/>
            </w:pPr>
            <w:r>
              <w:rPr/>
              <w:t>Compensation</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ubmissionInformation2"/>
      <w:bookmarkStart w:id="13" w:name="submissionInformation2"/>
      <w:bookmarkEnd w:id="13"/>
    </w:p>
    <w:tbl>
      <w:tblPr>
        <w:tblW w:w="10205" w:type="dxa"/>
        <w:jc w:val="left"/>
        <w:tblInd w:w="0" w:type="dxa"/>
        <w:tblLayout w:type="fixed"/>
        <w:tblCellMar>
          <w:top w:w="28" w:type="dxa"/>
          <w:left w:w="28" w:type="dxa"/>
          <w:bottom w:w="28" w:type="dxa"/>
          <w:right w:w="28" w:type="dxa"/>
        </w:tblCellMar>
      </w:tblPr>
      <w:tblGrid>
        <w:gridCol w:w="2907"/>
        <w:gridCol w:w="2992"/>
        <w:gridCol w:w="954"/>
        <w:gridCol w:w="1575"/>
        <w:gridCol w:w="1777"/>
      </w:tblGrid>
      <w:tr>
        <w:trPr/>
        <w:tc>
          <w:tcPr>
            <w:tcW w:w="2907" w:type="dxa"/>
            <w:tcBorders/>
            <w:vAlign w:val="center"/>
          </w:tcPr>
          <w:p>
            <w:pPr>
              <w:pStyle w:val="TableHeading"/>
              <w:suppressLineNumbers/>
              <w:bidi w:val="0"/>
              <w:spacing w:before="0" w:after="283"/>
              <w:jc w:val="center"/>
              <w:rPr/>
            </w:pPr>
            <w:r>
              <w:rPr/>
              <w:t>Name and Address of Seller</w:t>
            </w:r>
          </w:p>
        </w:tc>
        <w:tc>
          <w:tcPr>
            <w:tcW w:w="2992" w:type="dxa"/>
            <w:tcBorders/>
            <w:vAlign w:val="center"/>
          </w:tcPr>
          <w:p>
            <w:pPr>
              <w:pStyle w:val="TableHeading"/>
              <w:suppressLineNumbers/>
              <w:bidi w:val="0"/>
              <w:spacing w:before="0" w:after="283"/>
              <w:jc w:val="center"/>
              <w:rPr/>
            </w:pPr>
            <w:r>
              <w:rPr/>
              <w:t>Title of Securities Sold</w:t>
            </w:r>
          </w:p>
        </w:tc>
        <w:tc>
          <w:tcPr>
            <w:tcW w:w="954" w:type="dxa"/>
            <w:tcBorders/>
            <w:vAlign w:val="center"/>
          </w:tcPr>
          <w:p>
            <w:pPr>
              <w:pStyle w:val="TableHeading"/>
              <w:suppressLineNumbers/>
              <w:bidi w:val="0"/>
              <w:spacing w:before="0" w:after="283"/>
              <w:jc w:val="center"/>
              <w:rPr/>
            </w:pPr>
            <w:r>
              <w:rPr/>
              <w:t>Date of Sale</w:t>
            </w:r>
          </w:p>
        </w:tc>
        <w:tc>
          <w:tcPr>
            <w:tcW w:w="1575" w:type="dxa"/>
            <w:tcBorders/>
            <w:vAlign w:val="center"/>
          </w:tcPr>
          <w:p>
            <w:pPr>
              <w:pStyle w:val="TableHeading"/>
              <w:suppressLineNumbers/>
              <w:bidi w:val="0"/>
              <w:spacing w:before="0" w:after="283"/>
              <w:jc w:val="center"/>
              <w:rPr/>
            </w:pPr>
            <w:r>
              <w:rPr/>
              <w:t>Amount of Securities Sold</w:t>
            </w:r>
          </w:p>
        </w:tc>
        <w:tc>
          <w:tcPr>
            <w:tcW w:w="1777" w:type="dxa"/>
            <w:tcBorders/>
            <w:vAlign w:val="center"/>
          </w:tcPr>
          <w:p>
            <w:pPr>
              <w:pStyle w:val="TableHeading"/>
              <w:suppressLineNumbers/>
              <w:bidi w:val="0"/>
              <w:spacing w:before="0" w:after="283"/>
              <w:jc w:val="center"/>
              <w:rPr/>
            </w:pPr>
            <w:r>
              <w:rPr/>
              <w:t>Gross Proceeds</w:t>
            </w:r>
          </w:p>
        </w:tc>
      </w:tr>
      <w:tr>
        <w:trPr/>
        <w:tc>
          <w:tcPr>
            <w:tcW w:w="2907" w:type="dxa"/>
            <w:tcBorders/>
            <w:vAlign w:val="center"/>
          </w:tcPr>
          <w:p>
            <w:pPr>
              <w:pStyle w:val="TableContents"/>
              <w:bidi w:val="0"/>
              <w:spacing w:before="0" w:after="283"/>
              <w:jc w:val="left"/>
              <w:rPr/>
            </w:pPr>
            <w:r>
              <w:rPr/>
              <w:t>Terrance L. Wilson</w:t>
              <w:br/>
              <w:t>One Williams Center</w:t>
              <w:br/>
              <w:t>Tulsa   OK   74172</w:t>
            </w:r>
          </w:p>
        </w:tc>
        <w:tc>
          <w:tcPr>
            <w:tcW w:w="2992" w:type="dxa"/>
            <w:tcBorders/>
            <w:vAlign w:val="center"/>
          </w:tcPr>
          <w:p>
            <w:pPr>
              <w:pStyle w:val="TableContents"/>
              <w:bidi w:val="0"/>
              <w:spacing w:before="0" w:after="283"/>
              <w:jc w:val="left"/>
              <w:rPr/>
            </w:pPr>
            <w:r>
              <w:rPr/>
              <w:t>Common</w:t>
            </w:r>
          </w:p>
        </w:tc>
        <w:tc>
          <w:tcPr>
            <w:tcW w:w="954" w:type="dxa"/>
            <w:tcBorders/>
            <w:vAlign w:val="center"/>
          </w:tcPr>
          <w:p>
            <w:pPr>
              <w:pStyle w:val="TableContents"/>
              <w:bidi w:val="0"/>
              <w:spacing w:before="0" w:after="283"/>
              <w:jc w:val="left"/>
              <w:rPr/>
            </w:pPr>
            <w:r>
              <w:rPr/>
              <w:t>06/01/2026</w:t>
            </w:r>
          </w:p>
        </w:tc>
        <w:tc>
          <w:tcPr>
            <w:tcW w:w="1575" w:type="dxa"/>
            <w:tcBorders/>
            <w:vAlign w:val="center"/>
          </w:tcPr>
          <w:p>
            <w:pPr>
              <w:pStyle w:val="TableContents"/>
              <w:bidi w:val="0"/>
              <w:spacing w:before="0" w:after="283"/>
              <w:jc w:val="left"/>
              <w:rPr/>
            </w:pPr>
            <w:r>
              <w:rPr/>
              <w:t>2000</w:t>
            </w:r>
          </w:p>
        </w:tc>
        <w:tc>
          <w:tcPr>
            <w:tcW w:w="1777" w:type="dxa"/>
            <w:tcBorders/>
            <w:vAlign w:val="center"/>
          </w:tcPr>
          <w:p>
            <w:pPr>
              <w:pStyle w:val="TableContents"/>
              <w:bidi w:val="0"/>
              <w:spacing w:before="0" w:after="283"/>
              <w:jc w:val="left"/>
              <w:rPr/>
            </w:pPr>
            <w:r>
              <w:rPr/>
              <w:t>142600.00</w:t>
            </w:r>
          </w:p>
        </w:tc>
      </w:tr>
      <w:tr>
        <w:trPr/>
        <w:tc>
          <w:tcPr>
            <w:tcW w:w="2907" w:type="dxa"/>
            <w:tcBorders/>
            <w:vAlign w:val="center"/>
          </w:tcPr>
          <w:p>
            <w:pPr>
              <w:pStyle w:val="TableContents"/>
              <w:bidi w:val="0"/>
              <w:spacing w:before="0" w:after="283"/>
              <w:jc w:val="left"/>
              <w:rPr/>
            </w:pPr>
            <w:r>
              <w:rPr/>
              <w:t>Terrance L. Wilson</w:t>
              <w:br/>
              <w:t>One Williams Center</w:t>
              <w:br/>
              <w:t>Tulsa   OK   74172</w:t>
            </w:r>
          </w:p>
        </w:tc>
        <w:tc>
          <w:tcPr>
            <w:tcW w:w="2992" w:type="dxa"/>
            <w:tcBorders/>
            <w:vAlign w:val="center"/>
          </w:tcPr>
          <w:p>
            <w:pPr>
              <w:pStyle w:val="TableContents"/>
              <w:bidi w:val="0"/>
              <w:spacing w:before="0" w:after="283"/>
              <w:jc w:val="left"/>
              <w:rPr/>
            </w:pPr>
            <w:r>
              <w:rPr/>
              <w:t>Common</w:t>
            </w:r>
          </w:p>
        </w:tc>
        <w:tc>
          <w:tcPr>
            <w:tcW w:w="954" w:type="dxa"/>
            <w:tcBorders/>
            <w:vAlign w:val="center"/>
          </w:tcPr>
          <w:p>
            <w:pPr>
              <w:pStyle w:val="TableContents"/>
              <w:bidi w:val="0"/>
              <w:spacing w:before="0" w:after="283"/>
              <w:jc w:val="left"/>
              <w:rPr/>
            </w:pPr>
            <w:r>
              <w:rPr/>
              <w:t>07/01/2026</w:t>
            </w:r>
          </w:p>
        </w:tc>
        <w:tc>
          <w:tcPr>
            <w:tcW w:w="1575" w:type="dxa"/>
            <w:tcBorders/>
            <w:vAlign w:val="center"/>
          </w:tcPr>
          <w:p>
            <w:pPr>
              <w:pStyle w:val="TableContents"/>
              <w:bidi w:val="0"/>
              <w:spacing w:before="0" w:after="283"/>
              <w:jc w:val="left"/>
              <w:rPr/>
            </w:pPr>
            <w:r>
              <w:rPr/>
              <w:t>2000</w:t>
            </w:r>
          </w:p>
        </w:tc>
        <w:tc>
          <w:tcPr>
            <w:tcW w:w="1777" w:type="dxa"/>
            <w:tcBorders/>
            <w:vAlign w:val="center"/>
          </w:tcPr>
          <w:p>
            <w:pPr>
              <w:pStyle w:val="TableContents"/>
              <w:bidi w:val="0"/>
              <w:spacing w:before="0" w:after="283"/>
              <w:jc w:val="left"/>
              <w:rPr/>
            </w:pPr>
            <w:r>
              <w:rPr/>
              <w:t>148320.00</w:t>
            </w:r>
          </w:p>
        </w:tc>
      </w:tr>
      <w:tr>
        <w:trPr/>
        <w:tc>
          <w:tcPr>
            <w:tcW w:w="2907" w:type="dxa"/>
            <w:tcBorders/>
            <w:vAlign w:val="center"/>
          </w:tcPr>
          <w:p>
            <w:pPr>
              <w:pStyle w:val="TableContents"/>
              <w:bidi w:val="0"/>
              <w:spacing w:before="0" w:after="283"/>
              <w:jc w:val="left"/>
              <w:rPr/>
            </w:pPr>
            <w:r>
              <w:rPr/>
              <w:t>Terrance L. Wilson</w:t>
              <w:br/>
              <w:t>One Williams Center</w:t>
              <w:br/>
              <w:t>Tulsa   OK   74172</w:t>
            </w:r>
          </w:p>
        </w:tc>
        <w:tc>
          <w:tcPr>
            <w:tcW w:w="2992" w:type="dxa"/>
            <w:tcBorders/>
            <w:vAlign w:val="center"/>
          </w:tcPr>
          <w:p>
            <w:pPr>
              <w:pStyle w:val="TableContents"/>
              <w:bidi w:val="0"/>
              <w:spacing w:before="0" w:after="283"/>
              <w:jc w:val="left"/>
              <w:rPr/>
            </w:pPr>
            <w:r>
              <w:rPr/>
              <w:t>Common</w:t>
            </w:r>
          </w:p>
        </w:tc>
        <w:tc>
          <w:tcPr>
            <w:tcW w:w="954" w:type="dxa"/>
            <w:tcBorders/>
            <w:vAlign w:val="center"/>
          </w:tcPr>
          <w:p>
            <w:pPr>
              <w:pStyle w:val="TableContents"/>
              <w:bidi w:val="0"/>
              <w:spacing w:before="0" w:after="283"/>
              <w:jc w:val="left"/>
              <w:rPr/>
            </w:pPr>
            <w:r>
              <w:rPr/>
              <w:t>08/03/2026</w:t>
            </w:r>
          </w:p>
        </w:tc>
        <w:tc>
          <w:tcPr>
            <w:tcW w:w="1575" w:type="dxa"/>
            <w:tcBorders/>
            <w:vAlign w:val="center"/>
          </w:tcPr>
          <w:p>
            <w:pPr>
              <w:pStyle w:val="TableContents"/>
              <w:bidi w:val="0"/>
              <w:spacing w:before="0" w:after="283"/>
              <w:jc w:val="left"/>
              <w:rPr/>
            </w:pPr>
            <w:r>
              <w:rPr/>
              <w:t>2000</w:t>
            </w:r>
          </w:p>
        </w:tc>
        <w:tc>
          <w:tcPr>
            <w:tcW w:w="1777" w:type="dxa"/>
            <w:tcBorders/>
            <w:vAlign w:val="center"/>
          </w:tcPr>
          <w:p>
            <w:pPr>
              <w:pStyle w:val="TableContents"/>
              <w:bidi w:val="0"/>
              <w:spacing w:before="0" w:after="283"/>
              <w:jc w:val="left"/>
              <w:rPr/>
            </w:pPr>
            <w:r>
              <w:rPr/>
              <w:t>141300.00</w:t>
            </w:r>
          </w:p>
        </w:tc>
      </w:tr>
      <w:tr>
        <w:trPr/>
        <w:tc>
          <w:tcPr>
            <w:tcW w:w="2907" w:type="dxa"/>
            <w:tcBorders/>
            <w:vAlign w:val="center"/>
          </w:tcPr>
          <w:p>
            <w:pPr>
              <w:pStyle w:val="TableContents"/>
              <w:bidi w:val="0"/>
              <w:spacing w:before="0" w:after="283"/>
              <w:jc w:val="left"/>
              <w:rPr/>
            </w:pPr>
            <w:r>
              <w:rPr/>
              <w:t>Terrance L. Wilson</w:t>
              <w:br/>
              <w:t>One Williams Center</w:t>
              <w:br/>
              <w:t>Tulsa   OK   74172</w:t>
            </w:r>
          </w:p>
        </w:tc>
        <w:tc>
          <w:tcPr>
            <w:tcW w:w="2992" w:type="dxa"/>
            <w:tcBorders/>
            <w:vAlign w:val="center"/>
          </w:tcPr>
          <w:p>
            <w:pPr>
              <w:pStyle w:val="TableContents"/>
              <w:bidi w:val="0"/>
              <w:spacing w:before="0" w:after="283"/>
              <w:jc w:val="left"/>
              <w:rPr/>
            </w:pPr>
            <w:r>
              <w:rPr/>
              <w:t>Common</w:t>
            </w:r>
          </w:p>
        </w:tc>
        <w:tc>
          <w:tcPr>
            <w:tcW w:w="954" w:type="dxa"/>
            <w:tcBorders/>
            <w:vAlign w:val="center"/>
          </w:tcPr>
          <w:p>
            <w:pPr>
              <w:pStyle w:val="TableContents"/>
              <w:bidi w:val="0"/>
              <w:spacing w:before="0" w:after="283"/>
              <w:jc w:val="left"/>
              <w:rPr/>
            </w:pPr>
            <w:r>
              <w:rPr/>
              <w:t>08/14/2026</w:t>
            </w:r>
          </w:p>
        </w:tc>
        <w:tc>
          <w:tcPr>
            <w:tcW w:w="1575" w:type="dxa"/>
            <w:tcBorders/>
            <w:vAlign w:val="center"/>
          </w:tcPr>
          <w:p>
            <w:pPr>
              <w:pStyle w:val="TableContents"/>
              <w:bidi w:val="0"/>
              <w:spacing w:before="0" w:after="283"/>
              <w:jc w:val="left"/>
              <w:rPr/>
            </w:pPr>
            <w:r>
              <w:rPr/>
              <w:t>13000</w:t>
            </w:r>
          </w:p>
        </w:tc>
        <w:tc>
          <w:tcPr>
            <w:tcW w:w="1777" w:type="dxa"/>
            <w:tcBorders/>
            <w:vAlign w:val="center"/>
          </w:tcPr>
          <w:p>
            <w:pPr>
              <w:pStyle w:val="TableContents"/>
              <w:bidi w:val="0"/>
              <w:spacing w:before="0" w:after="283"/>
              <w:jc w:val="left"/>
              <w:rPr/>
            </w:pPr>
            <w:r>
              <w:rPr/>
              <w:t>973316.24</w:t>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3"/>
      <w:bookmarkStart w:id="15" w:name="submissionInformation3"/>
      <w:bookmarkEnd w:id="15"/>
    </w:p>
    <w:tbl>
      <w:tblPr>
        <w:tblW w:w="10205" w:type="dxa"/>
        <w:jc w:val="left"/>
        <w:tblInd w:w="0" w:type="dxa"/>
        <w:tblLayout w:type="fixed"/>
        <w:tblCellMar>
          <w:top w:w="28" w:type="dxa"/>
          <w:left w:w="28" w:type="dxa"/>
          <w:bottom w:w="28" w:type="dxa"/>
          <w:right w:w="28" w:type="dxa"/>
        </w:tblCellMar>
      </w:tblPr>
      <w:tblGrid>
        <w:gridCol w:w="3838"/>
        <w:gridCol w:w="6367"/>
      </w:tblGrid>
      <w:tr>
        <w:trPr/>
        <w:tc>
          <w:tcPr>
            <w:tcW w:w="3838" w:type="dxa"/>
            <w:tcBorders/>
            <w:vAlign w:val="center"/>
          </w:tcPr>
          <w:p>
            <w:pPr>
              <w:pStyle w:val="TableContents"/>
              <w:bidi w:val="0"/>
              <w:spacing w:before="0" w:after="283"/>
              <w:jc w:val="left"/>
              <w:rPr/>
            </w:pPr>
            <w:r>
              <w:rPr/>
              <w:t>Remarks</w:t>
            </w:r>
          </w:p>
        </w:tc>
        <w:tc>
          <w:tcPr>
            <w:tcW w:w="6367" w:type="dxa"/>
            <w:tcBorders/>
            <w:vAlign w:val="center"/>
          </w:tcPr>
          <w:p>
            <w:pPr>
              <w:pStyle w:val="TableContents"/>
              <w:bidi w:val="0"/>
              <w:spacing w:before="0" w:after="283"/>
              <w:jc w:val="left"/>
              <w:rPr>
                <w:sz w:val="4"/>
                <w:szCs w:val="4"/>
              </w:rPr>
            </w:pPr>
            <w:r>
              <w:rPr>
                <w:sz w:val="4"/>
                <w:szCs w:val="4"/>
              </w:rPr>
            </w:r>
          </w:p>
        </w:tc>
      </w:tr>
      <w:tr>
        <w:trPr/>
        <w:tc>
          <w:tcPr>
            <w:tcW w:w="3838" w:type="dxa"/>
            <w:tcBorders/>
            <w:vAlign w:val="center"/>
          </w:tcPr>
          <w:p>
            <w:pPr>
              <w:pStyle w:val="TableContents"/>
              <w:bidi w:val="0"/>
              <w:spacing w:before="0" w:after="283"/>
              <w:jc w:val="left"/>
              <w:rPr/>
            </w:pPr>
            <w:r>
              <w:rPr/>
              <w:t>Date of Notice</w:t>
            </w:r>
          </w:p>
        </w:tc>
        <w:tc>
          <w:tcPr>
            <w:tcW w:w="6367" w:type="dxa"/>
            <w:tcBorders/>
            <w:vAlign w:val="center"/>
          </w:tcPr>
          <w:p>
            <w:pPr>
              <w:pStyle w:val="TableContents"/>
              <w:bidi w:val="0"/>
              <w:spacing w:before="0" w:after="0"/>
              <w:jc w:val="left"/>
              <w:rPr/>
            </w:pPr>
            <w:r>
              <w:rPr/>
              <w:t>09/01/2026</w:t>
            </w:r>
          </w:p>
        </w:tc>
      </w:tr>
      <w:tr>
        <w:trPr/>
        <w:tc>
          <w:tcPr>
            <w:tcW w:w="3838" w:type="dxa"/>
            <w:tcBorders/>
            <w:vAlign w:val="center"/>
          </w:tcPr>
          <w:p>
            <w:pPr>
              <w:pStyle w:val="TableContents"/>
              <w:bidi w:val="0"/>
              <w:spacing w:before="0" w:after="283"/>
              <w:jc w:val="left"/>
              <w:rPr/>
            </w:pPr>
            <w:r>
              <w:rPr/>
              <w:t>Date of Plan Adoption or Giving of Instruction, If Relying on Rule 10b5-1</w:t>
            </w:r>
          </w:p>
        </w:tc>
        <w:tc>
          <w:tcPr>
            <w:tcW w:w="6367" w:type="dxa"/>
            <w:tcBorders/>
            <w:vAlign w:val="center"/>
          </w:tcPr>
          <w:p>
            <w:pPr>
              <w:pStyle w:val="TableContents"/>
              <w:bidi w:val="0"/>
              <w:spacing w:before="0" w:after="0"/>
              <w:jc w:val="left"/>
              <w:rPr/>
            </w:pPr>
            <w:r>
              <w:rPr/>
              <w:t>09/10/2025</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3838" w:type="dxa"/>
            <w:tcBorders/>
            <w:vAlign w:val="center"/>
          </w:tcPr>
          <w:p>
            <w:pPr>
              <w:pStyle w:val="TableContents"/>
              <w:bidi w:val="0"/>
              <w:spacing w:before="0" w:after="283"/>
              <w:jc w:val="left"/>
              <w:rPr/>
            </w:pPr>
            <w:r>
              <w:rPr/>
              <w:t>Signature</w:t>
            </w:r>
          </w:p>
        </w:tc>
        <w:tc>
          <w:tcPr>
            <w:tcW w:w="6367" w:type="dxa"/>
            <w:tcBorders/>
            <w:vAlign w:val="center"/>
          </w:tcPr>
          <w:p>
            <w:pPr>
              <w:pStyle w:val="TableContents"/>
              <w:bidi w:val="0"/>
              <w:spacing w:before="0" w:after="0"/>
              <w:jc w:val="left"/>
              <w:rPr/>
            </w:pPr>
            <w:r>
              <w:rPr/>
              <w:t>/s/ Jennifer Ruchti, as a duly authorized representative of Fidelity Brokerage Services LLC, as attorney-in-fact for Terrance L. Wilson</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666</Words>
  <Characters>3425</Characters>
  <CharactersWithSpaces>4027</CharactersWithSpaces>
  <Paragraphs>102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